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ayoutTable"/>
        <w:tblpPr w:leftFromText="180" w:rightFromText="180" w:vertAnchor="text" w:horzAnchor="page" w:tblpX="685" w:tblpY="37"/>
        <w:tblW w:w="6425" w:type="pct"/>
        <w:tblBorders>
          <w:bottom w:val="single" w:sz="8" w:space="0" w:color="8EAADB" w:themeColor="accent1" w:themeTint="99"/>
        </w:tblBorders>
        <w:tblCellMar>
          <w:bottom w:w="360" w:type="dxa"/>
        </w:tblCellMar>
        <w:tblLook w:val="04A0" w:firstRow="1" w:lastRow="0" w:firstColumn="1" w:lastColumn="0" w:noHBand="0" w:noVBand="1"/>
        <w:tblDescription w:val="Company info"/>
      </w:tblPr>
      <w:tblGrid>
        <w:gridCol w:w="6604"/>
        <w:gridCol w:w="3856"/>
      </w:tblGrid>
      <w:tr w:rsidR="00854ECA" w:rsidRPr="00647100" w:rsidTr="00854ECA">
        <w:trPr>
          <w:trHeight w:val="1112"/>
        </w:trPr>
        <w:tc>
          <w:tcPr>
            <w:tcW w:w="3157" w:type="pct"/>
            <w:vAlign w:val="bottom"/>
          </w:tcPr>
          <w:sdt>
            <w:sdtPr>
              <w:rPr>
                <w:rFonts w:ascii="Calibri" w:hAnsi="Calibri" w:cs="Calibri"/>
                <w:color w:val="FF0000"/>
                <w:sz w:val="40"/>
                <w:szCs w:val="22"/>
              </w:rPr>
              <w:alias w:val="Company Name"/>
              <w:tag w:val=""/>
              <w:id w:val="-1178648337"/>
              <w:placeholder>
                <w:docPart w:val="8BDEB240542B4C44B84BBD6E32CB88F5"/>
              </w:placeholder>
              <w:dataBinding w:prefixMappings="xmlns:ns0='http://schemas.openxmlformats.org/officeDocument/2006/extended-properties' " w:xpath="/ns0:Properties[1]/ns0:Company[1]" w:storeItemID="{6668398D-A668-4E3E-A5EB-62B293D839F1}"/>
              <w:text/>
            </w:sdtPr>
            <w:sdtContent>
              <w:p w:rsidR="00854ECA" w:rsidRPr="00981E98" w:rsidRDefault="00854ECA" w:rsidP="00854ECA">
                <w:pPr>
                  <w:pStyle w:val="Name"/>
                  <w:ind w:left="0" w:right="0"/>
                  <w:rPr>
                    <w:rFonts w:ascii="Calibri" w:hAnsi="Calibri" w:cs="Calibri"/>
                    <w:color w:val="FF0000"/>
                    <w:sz w:val="40"/>
                    <w:szCs w:val="22"/>
                  </w:rPr>
                </w:pPr>
                <w:r w:rsidRPr="00981E98">
                  <w:rPr>
                    <w:rFonts w:ascii="Calibri" w:hAnsi="Calibri" w:cs="Calibri"/>
                    <w:color w:val="FF0000"/>
                    <w:sz w:val="40"/>
                    <w:szCs w:val="22"/>
                  </w:rPr>
                  <w:t>WKK ELECTRICAL SERVICES LTD.</w:t>
                </w:r>
              </w:p>
            </w:sdtContent>
          </w:sdt>
          <w:sdt>
            <w:sdtPr>
              <w:rPr>
                <w:rFonts w:ascii="Calibri" w:hAnsi="Calibri" w:cs="Calibri"/>
                <w:sz w:val="22"/>
                <w:szCs w:val="22"/>
              </w:rPr>
              <w:alias w:val="Company Address"/>
              <w:tag w:val=""/>
              <w:id w:val="1361698489"/>
              <w:placeholder>
                <w:docPart w:val="0BB9C9B54E314ACE8326BA1F28F02823"/>
              </w:placeholder>
              <w:dataBinding w:prefixMappings="xmlns:ns0='http://schemas.microsoft.com/office/2006/coverPageProps' " w:xpath="/ns0:CoverPageProperties[1]/ns0:CompanyAddress[1]" w:storeItemID="{55AF091B-3C7A-41E3-B477-F2FDAA23CFDA}"/>
              <w:text w:multiLine="1"/>
            </w:sdtPr>
            <w:sdtContent>
              <w:p w:rsidR="00854ECA" w:rsidRPr="00647100" w:rsidRDefault="00854ECA" w:rsidP="00854ECA">
                <w:pPr>
                  <w:pStyle w:val="NoSpacing"/>
                  <w:ind w:left="0" w:right="0"/>
                  <w:rPr>
                    <w:rFonts w:ascii="Calibri" w:hAnsi="Calibri" w:cs="Calibri"/>
                    <w:sz w:val="22"/>
                    <w:szCs w:val="22"/>
                  </w:rPr>
                </w:pPr>
                <w:r>
                  <w:rPr>
                    <w:rFonts w:ascii="Calibri" w:hAnsi="Calibri" w:cs="Calibri"/>
                    <w:sz w:val="22"/>
                    <w:szCs w:val="22"/>
                  </w:rPr>
                  <w:t xml:space="preserve">35 The Cutts </w:t>
                </w:r>
                <w:r>
                  <w:rPr>
                    <w:rFonts w:ascii="Calibri" w:hAnsi="Calibri" w:cs="Calibri"/>
                    <w:sz w:val="22"/>
                    <w:szCs w:val="22"/>
                  </w:rPr>
                  <w:br/>
                  <w:t xml:space="preserve">Dunmurry </w:t>
                </w:r>
                <w:r>
                  <w:rPr>
                    <w:rFonts w:ascii="Calibri" w:hAnsi="Calibri" w:cs="Calibri"/>
                    <w:sz w:val="22"/>
                    <w:szCs w:val="22"/>
                  </w:rPr>
                  <w:br/>
                  <w:t xml:space="preserve">Belfast </w:t>
                </w:r>
                <w:r>
                  <w:rPr>
                    <w:rFonts w:ascii="Calibri" w:hAnsi="Calibri" w:cs="Calibri"/>
                    <w:sz w:val="22"/>
                    <w:szCs w:val="22"/>
                  </w:rPr>
                  <w:t xml:space="preserve"> </w:t>
                </w:r>
                <w:r>
                  <w:rPr>
                    <w:rFonts w:ascii="Calibri" w:hAnsi="Calibri" w:cs="Calibri"/>
                    <w:sz w:val="22"/>
                    <w:szCs w:val="22"/>
                  </w:rPr>
                  <w:br/>
                  <w:t>BT17 9HN</w:t>
                </w:r>
                <w:r w:rsidR="003A420B">
                  <w:rPr>
                    <w:rFonts w:ascii="Calibri" w:hAnsi="Calibri" w:cs="Calibri"/>
                    <w:sz w:val="22"/>
                    <w:szCs w:val="22"/>
                  </w:rPr>
                  <w:br/>
                  <w:t xml:space="preserve">info@wkkelectrical.com </w:t>
                </w:r>
                <w:r w:rsidR="003A420B">
                  <w:rPr>
                    <w:rFonts w:ascii="Calibri" w:hAnsi="Calibri" w:cs="Calibri"/>
                    <w:sz w:val="22"/>
                    <w:szCs w:val="22"/>
                  </w:rPr>
                  <w:br/>
                  <w:t xml:space="preserve">02890 308881 </w:t>
                </w:r>
                <w:r w:rsidR="003A420B">
                  <w:rPr>
                    <w:rFonts w:ascii="Calibri" w:hAnsi="Calibri" w:cs="Calibri"/>
                    <w:sz w:val="22"/>
                    <w:szCs w:val="22"/>
                  </w:rPr>
                  <w:br/>
                </w:r>
              </w:p>
            </w:sdtContent>
          </w:sdt>
        </w:tc>
        <w:tc>
          <w:tcPr>
            <w:tcW w:w="1843" w:type="pct"/>
            <w:vAlign w:val="center"/>
          </w:tcPr>
          <w:p w:rsidR="00854ECA" w:rsidRPr="00647100" w:rsidRDefault="00854ECA" w:rsidP="00854ECA">
            <w:pPr>
              <w:pStyle w:val="NoSpacing"/>
              <w:ind w:left="0" w:right="0"/>
              <w:jc w:val="center"/>
              <w:rPr>
                <w:rFonts w:ascii="Calibri" w:hAnsi="Calibri" w:cs="Calibri"/>
                <w:sz w:val="22"/>
                <w:szCs w:val="22"/>
              </w:rPr>
            </w:pPr>
            <w:r>
              <w:rPr>
                <w:rFonts w:ascii="Calibri" w:hAnsi="Calibri" w:cs="Calibri"/>
                <w:noProof/>
                <w:sz w:val="22"/>
                <w:szCs w:val="22"/>
              </w:rPr>
              <w:t xml:space="preserve">               </w:t>
            </w:r>
            <w:r w:rsidRPr="00647100">
              <w:rPr>
                <w:rFonts w:ascii="Calibri" w:hAnsi="Calibri" w:cs="Calibri"/>
                <w:noProof/>
                <w:sz w:val="22"/>
                <w:szCs w:val="22"/>
              </w:rPr>
              <w:drawing>
                <wp:inline distT="0" distB="0" distL="0" distR="0" wp14:anchorId="3AD99E06" wp14:editId="4990262B">
                  <wp:extent cx="1897380" cy="948690"/>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kk--logo2x.png"/>
                          <pic:cNvPicPr/>
                        </pic:nvPicPr>
                        <pic:blipFill>
                          <a:blip r:embed="rId6"/>
                          <a:stretch>
                            <a:fillRect/>
                          </a:stretch>
                        </pic:blipFill>
                        <pic:spPr>
                          <a:xfrm>
                            <a:off x="0" y="0"/>
                            <a:ext cx="1897380" cy="948690"/>
                          </a:xfrm>
                          <a:prstGeom prst="rect">
                            <a:avLst/>
                          </a:prstGeom>
                        </pic:spPr>
                      </pic:pic>
                    </a:graphicData>
                  </a:graphic>
                </wp:inline>
              </w:drawing>
            </w:r>
          </w:p>
        </w:tc>
      </w:tr>
    </w:tbl>
    <w:p w:rsidR="005932F1" w:rsidRDefault="005932F1">
      <w:pPr>
        <w:sectPr w:rsidR="005932F1">
          <w:pgSz w:w="11899" w:h="16843"/>
          <w:pgMar w:top="1440" w:right="1959" w:bottom="1967" w:left="1800" w:header="720" w:footer="720" w:gutter="0"/>
          <w:cols w:space="720"/>
        </w:sectPr>
      </w:pPr>
    </w:p>
    <w:p w:rsidR="00000000" w:rsidRPr="003A420B" w:rsidRDefault="00D20D8A">
      <w:pPr>
        <w:rPr>
          <w:rFonts w:asciiTheme="minorHAnsi" w:hAnsiTheme="minorHAnsi" w:cstheme="minorHAnsi"/>
          <w:color w:val="1F3864" w:themeColor="accent1" w:themeShade="80"/>
        </w:rPr>
      </w:pPr>
    </w:p>
    <w:p w:rsidR="002071BF" w:rsidRPr="003A420B" w:rsidRDefault="002071BF">
      <w:pPr>
        <w:rPr>
          <w:rFonts w:ascii="Calibri" w:hAnsi="Calibri" w:cs="Calibri"/>
          <w:color w:val="1F3864" w:themeColor="accent1" w:themeShade="80"/>
          <w:sz w:val="24"/>
          <w:szCs w:val="24"/>
        </w:rPr>
      </w:pPr>
    </w:p>
    <w:p w:rsidR="00FF6A87" w:rsidRPr="003A420B" w:rsidRDefault="00854ECA">
      <w:pPr>
        <w:rPr>
          <w:rFonts w:asciiTheme="minorHAnsi" w:hAnsiTheme="minorHAnsi" w:cstheme="minorHAnsi"/>
          <w:color w:val="1F3864" w:themeColor="accent1" w:themeShade="80"/>
          <w:shd w:val="clear" w:color="auto" w:fill="FFFFFF"/>
        </w:rPr>
      </w:pPr>
      <w:r w:rsidRPr="003A420B">
        <w:rPr>
          <w:rStyle w:val="Strong"/>
          <w:rFonts w:asciiTheme="minorHAnsi" w:hAnsiTheme="minorHAnsi" w:cstheme="minorHAnsi"/>
          <w:color w:val="1F3864" w:themeColor="accent1" w:themeShade="80"/>
          <w:shd w:val="clear" w:color="auto" w:fill="FFFFFF"/>
        </w:rPr>
        <w:t xml:space="preserve">WKK Electrical Services </w:t>
      </w:r>
      <w:r w:rsidR="002B7264" w:rsidRPr="003A420B">
        <w:rPr>
          <w:rStyle w:val="Strong"/>
          <w:rFonts w:asciiTheme="minorHAnsi" w:hAnsiTheme="minorHAnsi" w:cstheme="minorHAnsi"/>
          <w:color w:val="1F3864" w:themeColor="accent1" w:themeShade="80"/>
          <w:shd w:val="clear" w:color="auto" w:fill="FFFFFF"/>
        </w:rPr>
        <w:t>G</w:t>
      </w:r>
      <w:r w:rsidR="003A420B">
        <w:rPr>
          <w:rStyle w:val="Strong"/>
          <w:rFonts w:asciiTheme="minorHAnsi" w:hAnsiTheme="minorHAnsi" w:cstheme="minorHAnsi"/>
          <w:color w:val="1F3864" w:themeColor="accent1" w:themeShade="80"/>
          <w:shd w:val="clear" w:color="auto" w:fill="FFFFFF"/>
        </w:rPr>
        <w:t>DPR</w:t>
      </w:r>
      <w:r w:rsidR="002B7264" w:rsidRPr="003A420B">
        <w:rPr>
          <w:rStyle w:val="Strong"/>
          <w:rFonts w:asciiTheme="minorHAnsi" w:hAnsiTheme="minorHAnsi" w:cstheme="minorHAnsi"/>
          <w:color w:val="1F3864" w:themeColor="accent1" w:themeShade="80"/>
          <w:shd w:val="clear" w:color="auto" w:fill="FFFFFF"/>
        </w:rPr>
        <w:t xml:space="preserve"> Policy</w:t>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rPr>
        <w:br/>
      </w:r>
      <w:r w:rsidR="002B7264" w:rsidRPr="003A420B">
        <w:rPr>
          <w:rStyle w:val="Strong"/>
          <w:rFonts w:asciiTheme="minorHAnsi" w:hAnsiTheme="minorHAnsi" w:cstheme="minorHAnsi"/>
          <w:color w:val="1F3864" w:themeColor="accent1" w:themeShade="80"/>
          <w:shd w:val="clear" w:color="auto" w:fill="FFFFFF"/>
        </w:rPr>
        <w:t>Introduction</w:t>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shd w:val="clear" w:color="auto" w:fill="FFFFFF"/>
        </w:rPr>
        <w:t>The General Data Protection Regulation (GDPR) is a comprehensive update to European Law that goes into effect on 25 May 2018.  The GDPR was designed to al</w:t>
      </w:r>
      <w:r w:rsidRPr="003A420B">
        <w:rPr>
          <w:rFonts w:asciiTheme="minorHAnsi" w:hAnsiTheme="minorHAnsi" w:cstheme="minorHAnsi"/>
          <w:color w:val="1F3864" w:themeColor="accent1" w:themeShade="80"/>
          <w:shd w:val="clear" w:color="auto" w:fill="FFFFFF"/>
        </w:rPr>
        <w:t>ign</w:t>
      </w:r>
      <w:r w:rsidR="002B7264" w:rsidRPr="003A420B">
        <w:rPr>
          <w:rFonts w:asciiTheme="minorHAnsi" w:hAnsiTheme="minorHAnsi" w:cstheme="minorHAnsi"/>
          <w:color w:val="1F3864" w:themeColor="accent1" w:themeShade="80"/>
          <w:shd w:val="clear" w:color="auto" w:fill="FFFFFF"/>
        </w:rPr>
        <w:t xml:space="preserve"> data privacy laws across Europe and change </w:t>
      </w:r>
      <w:bookmarkStart w:id="0" w:name="_GoBack"/>
      <w:bookmarkEnd w:id="0"/>
      <w:r w:rsidR="002B7264" w:rsidRPr="003A420B">
        <w:rPr>
          <w:rFonts w:asciiTheme="minorHAnsi" w:hAnsiTheme="minorHAnsi" w:cstheme="minorHAnsi"/>
          <w:color w:val="1F3864" w:themeColor="accent1" w:themeShade="80"/>
          <w:shd w:val="clear" w:color="auto" w:fill="FFFFFF"/>
        </w:rPr>
        <w:t>the way organisations approach data privacy. The GDPR applies to all organisations that hold data for EU citizens</w:t>
      </w:r>
      <w:r w:rsidRPr="003A420B">
        <w:rPr>
          <w:rFonts w:asciiTheme="minorHAnsi" w:hAnsiTheme="minorHAnsi" w:cstheme="minorHAnsi"/>
          <w:color w:val="1F3864" w:themeColor="accent1" w:themeShade="80"/>
          <w:shd w:val="clear" w:color="auto" w:fill="FFFFFF"/>
        </w:rPr>
        <w:t xml:space="preserve">. </w:t>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shd w:val="clear" w:color="auto" w:fill="FFFFFF"/>
        </w:rPr>
        <w:t xml:space="preserve">Ensuring that personal data is secure and properly dealt with is </w:t>
      </w:r>
      <w:r w:rsidRPr="003A420B">
        <w:rPr>
          <w:rFonts w:asciiTheme="minorHAnsi" w:hAnsiTheme="minorHAnsi" w:cstheme="minorHAnsi"/>
          <w:color w:val="1F3864" w:themeColor="accent1" w:themeShade="80"/>
          <w:shd w:val="clear" w:color="auto" w:fill="FFFFFF"/>
        </w:rPr>
        <w:t>important to WKK Electrical Services Ltd</w:t>
      </w:r>
      <w:r w:rsidR="002B7264" w:rsidRPr="003A420B">
        <w:rPr>
          <w:rFonts w:asciiTheme="minorHAnsi" w:hAnsiTheme="minorHAnsi" w:cstheme="minorHAnsi"/>
          <w:color w:val="1F3864" w:themeColor="accent1" w:themeShade="80"/>
          <w:shd w:val="clear" w:color="auto" w:fill="FFFFFF"/>
        </w:rPr>
        <w:t>, and we have made enhancements to processes, products, contracts and documentation to ensure we conform fully to GDPR.</w:t>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rPr>
        <w:br/>
      </w:r>
      <w:r w:rsidR="002B7264" w:rsidRPr="003A420B">
        <w:rPr>
          <w:rStyle w:val="Strong"/>
          <w:rFonts w:asciiTheme="minorHAnsi" w:hAnsiTheme="minorHAnsi" w:cstheme="minorHAnsi"/>
          <w:color w:val="1F3864" w:themeColor="accent1" w:themeShade="80"/>
          <w:shd w:val="clear" w:color="auto" w:fill="FFFFFF"/>
        </w:rPr>
        <w:t>Whose data is covered?</w:t>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shd w:val="clear" w:color="auto" w:fill="FFFFFF"/>
        </w:rPr>
        <w:t>WKK Electrical Services</w:t>
      </w:r>
      <w:r w:rsidR="002B7264" w:rsidRPr="003A420B">
        <w:rPr>
          <w:rFonts w:asciiTheme="minorHAnsi" w:hAnsiTheme="minorHAnsi" w:cstheme="minorHAnsi"/>
          <w:color w:val="1F3864" w:themeColor="accent1" w:themeShade="80"/>
          <w:shd w:val="clear" w:color="auto" w:fill="FFFFFF"/>
        </w:rPr>
        <w:t xml:space="preserve"> Ltd collect and store data from suppliers; subcontractors, customers and other parties such as prospective customers and persons using our websites.</w:t>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rPr>
        <w:br/>
      </w:r>
      <w:r w:rsidR="002B7264" w:rsidRPr="003A420B">
        <w:rPr>
          <w:rStyle w:val="Strong"/>
          <w:rFonts w:asciiTheme="minorHAnsi" w:hAnsiTheme="minorHAnsi" w:cstheme="minorHAnsi"/>
          <w:color w:val="1F3864" w:themeColor="accent1" w:themeShade="80"/>
          <w:shd w:val="clear" w:color="auto" w:fill="FFFFFF"/>
        </w:rPr>
        <w:t>Collecting Data</w:t>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shd w:val="clear" w:color="auto" w:fill="FFFFFF"/>
        </w:rPr>
        <w:t xml:space="preserve">WKK Electrical Services Ltd. </w:t>
      </w:r>
      <w:r w:rsidR="002B7264" w:rsidRPr="003A420B">
        <w:rPr>
          <w:rFonts w:asciiTheme="minorHAnsi" w:hAnsiTheme="minorHAnsi" w:cstheme="minorHAnsi"/>
          <w:color w:val="1F3864" w:themeColor="accent1" w:themeShade="80"/>
          <w:shd w:val="clear" w:color="auto" w:fill="FFFFFF"/>
        </w:rPr>
        <w:t xml:space="preserve">collect personal </w:t>
      </w:r>
      <w:r w:rsidRPr="003A420B">
        <w:rPr>
          <w:rFonts w:asciiTheme="minorHAnsi" w:hAnsiTheme="minorHAnsi" w:cstheme="minorHAnsi"/>
          <w:color w:val="1F3864" w:themeColor="accent1" w:themeShade="80"/>
          <w:shd w:val="clear" w:color="auto" w:fill="FFFFFF"/>
        </w:rPr>
        <w:t xml:space="preserve">information </w:t>
      </w:r>
      <w:r w:rsidR="002B7264" w:rsidRPr="003A420B">
        <w:rPr>
          <w:rFonts w:asciiTheme="minorHAnsi" w:hAnsiTheme="minorHAnsi" w:cstheme="minorHAnsi"/>
          <w:color w:val="1F3864" w:themeColor="accent1" w:themeShade="80"/>
          <w:shd w:val="clear" w:color="auto" w:fill="FFFFFF"/>
        </w:rPr>
        <w:t xml:space="preserve">from </w:t>
      </w:r>
      <w:r w:rsidRPr="003A420B">
        <w:rPr>
          <w:rFonts w:asciiTheme="minorHAnsi" w:hAnsiTheme="minorHAnsi" w:cstheme="minorHAnsi"/>
          <w:color w:val="1F3864" w:themeColor="accent1" w:themeShade="80"/>
          <w:shd w:val="clear" w:color="auto" w:fill="FFFFFF"/>
        </w:rPr>
        <w:t xml:space="preserve">various </w:t>
      </w:r>
      <w:r w:rsidR="002B7264" w:rsidRPr="003A420B">
        <w:rPr>
          <w:rFonts w:asciiTheme="minorHAnsi" w:hAnsiTheme="minorHAnsi" w:cstheme="minorHAnsi"/>
          <w:color w:val="1F3864" w:themeColor="accent1" w:themeShade="80"/>
          <w:shd w:val="clear" w:color="auto" w:fill="FFFFFF"/>
        </w:rPr>
        <w:t>sources. These sources include information provided in correspondence with us, information provide via our websites and other information necessary to fulfil contractual obligations.</w:t>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shd w:val="clear" w:color="auto" w:fill="FFFFFF"/>
        </w:rPr>
        <w:t>The provision of all personal data is voluntary, but we may require this to deliver a product or service</w:t>
      </w:r>
      <w:r w:rsidR="00FF6A87" w:rsidRPr="003A420B">
        <w:rPr>
          <w:rFonts w:asciiTheme="minorHAnsi" w:hAnsiTheme="minorHAnsi" w:cstheme="minorHAnsi"/>
          <w:color w:val="1F3864" w:themeColor="accent1" w:themeShade="80"/>
          <w:shd w:val="clear" w:color="auto" w:fill="FFFFFF"/>
        </w:rPr>
        <w:t xml:space="preserve">. </w:t>
      </w:r>
      <w:r w:rsidR="002B7264" w:rsidRPr="003A420B">
        <w:rPr>
          <w:rFonts w:asciiTheme="minorHAnsi" w:hAnsiTheme="minorHAnsi" w:cstheme="minorHAnsi"/>
          <w:color w:val="1F3864" w:themeColor="accent1" w:themeShade="80"/>
          <w:shd w:val="clear" w:color="auto" w:fill="FFFFFF"/>
        </w:rPr>
        <w:t xml:space="preserve">We only hold and process data </w:t>
      </w:r>
      <w:r w:rsidR="003A420B" w:rsidRPr="003A420B">
        <w:rPr>
          <w:rFonts w:asciiTheme="minorHAnsi" w:hAnsiTheme="minorHAnsi" w:cstheme="minorHAnsi"/>
          <w:color w:val="1F3864" w:themeColor="accent1" w:themeShade="80"/>
          <w:shd w:val="clear" w:color="auto" w:fill="FFFFFF"/>
        </w:rPr>
        <w:t>necessary</w:t>
      </w:r>
      <w:r w:rsidR="002B7264" w:rsidRPr="003A420B">
        <w:rPr>
          <w:rFonts w:asciiTheme="minorHAnsi" w:hAnsiTheme="minorHAnsi" w:cstheme="minorHAnsi"/>
          <w:color w:val="1F3864" w:themeColor="accent1" w:themeShade="80"/>
          <w:shd w:val="clear" w:color="auto" w:fill="FFFFFF"/>
        </w:rPr>
        <w:t xml:space="preserve"> for the completion of our duties, as well as limiting the access to personal data to those who act out the data processing.</w:t>
      </w:r>
      <w:r w:rsidR="002B7264" w:rsidRPr="003A420B">
        <w:rPr>
          <w:rFonts w:asciiTheme="minorHAnsi" w:hAnsiTheme="minorHAnsi" w:cstheme="minorHAnsi"/>
          <w:color w:val="1F3864" w:themeColor="accent1" w:themeShade="80"/>
        </w:rPr>
        <w:br/>
      </w:r>
      <w:r w:rsidR="002B7264" w:rsidRPr="003A420B">
        <w:rPr>
          <w:rFonts w:asciiTheme="minorHAnsi" w:hAnsiTheme="minorHAnsi" w:cstheme="minorHAnsi"/>
          <w:color w:val="1F3864" w:themeColor="accent1" w:themeShade="80"/>
        </w:rPr>
        <w:br/>
      </w:r>
      <w:r w:rsidR="00FF6A87" w:rsidRPr="003A420B">
        <w:rPr>
          <w:rFonts w:asciiTheme="minorHAnsi" w:hAnsiTheme="minorHAnsi" w:cstheme="minorHAnsi"/>
          <w:color w:val="1F3864" w:themeColor="accent1" w:themeShade="80"/>
          <w:shd w:val="clear" w:color="auto" w:fill="FFFFFF"/>
        </w:rPr>
        <w:t xml:space="preserve">WKK Electrical Services </w:t>
      </w:r>
      <w:r w:rsidR="002B7264" w:rsidRPr="003A420B">
        <w:rPr>
          <w:rFonts w:asciiTheme="minorHAnsi" w:hAnsiTheme="minorHAnsi" w:cstheme="minorHAnsi"/>
          <w:color w:val="1F3864" w:themeColor="accent1" w:themeShade="80"/>
          <w:shd w:val="clear" w:color="auto" w:fill="FFFFFF"/>
        </w:rPr>
        <w:t>Ltd do not knowingly sell products or services for purchase by minors. If an approach is made by a minor, we will require consent from someone with parental responsibility</w:t>
      </w:r>
      <w:r w:rsidR="00FF6A87" w:rsidRPr="003A420B">
        <w:rPr>
          <w:rFonts w:asciiTheme="minorHAnsi" w:hAnsiTheme="minorHAnsi" w:cstheme="minorHAnsi"/>
          <w:color w:val="1F3864" w:themeColor="accent1" w:themeShade="80"/>
          <w:shd w:val="clear" w:color="auto" w:fill="FFFFFF"/>
        </w:rPr>
        <w:t xml:space="preserve">. </w:t>
      </w:r>
    </w:p>
    <w:p w:rsidR="00FF6A87" w:rsidRPr="003A420B" w:rsidRDefault="002B7264">
      <w:pPr>
        <w:rPr>
          <w:rFonts w:asciiTheme="minorHAnsi" w:hAnsiTheme="minorHAnsi" w:cstheme="minorHAnsi"/>
          <w:color w:val="1F3864" w:themeColor="accent1" w:themeShade="80"/>
          <w:shd w:val="clear" w:color="auto" w:fill="FFFFFF"/>
        </w:rPr>
      </w:pPr>
      <w:r w:rsidRPr="003A420B">
        <w:rPr>
          <w:rFonts w:asciiTheme="minorHAnsi" w:hAnsiTheme="minorHAnsi" w:cstheme="minorHAnsi"/>
          <w:color w:val="1F3864" w:themeColor="accent1" w:themeShade="80"/>
        </w:rPr>
        <w:br/>
      </w:r>
      <w:r w:rsidR="00FF6A87" w:rsidRPr="003A420B">
        <w:rPr>
          <w:rStyle w:val="Strong"/>
          <w:rFonts w:asciiTheme="minorHAnsi" w:hAnsiTheme="minorHAnsi" w:cstheme="minorHAnsi"/>
          <w:color w:val="1F3864" w:themeColor="accent1" w:themeShade="80"/>
          <w:shd w:val="clear" w:color="auto" w:fill="FFFFFF"/>
        </w:rPr>
        <w:t>D</w:t>
      </w:r>
      <w:r w:rsidRPr="003A420B">
        <w:rPr>
          <w:rStyle w:val="Strong"/>
          <w:rFonts w:asciiTheme="minorHAnsi" w:hAnsiTheme="minorHAnsi" w:cstheme="minorHAnsi"/>
          <w:color w:val="1F3864" w:themeColor="accent1" w:themeShade="80"/>
          <w:shd w:val="clear" w:color="auto" w:fill="FFFFFF"/>
        </w:rPr>
        <w:t>ata processing</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00FF6A87" w:rsidRPr="003A420B">
        <w:rPr>
          <w:rFonts w:asciiTheme="minorHAnsi" w:hAnsiTheme="minorHAnsi" w:cstheme="minorHAnsi"/>
          <w:color w:val="1F3864" w:themeColor="accent1" w:themeShade="80"/>
          <w:shd w:val="clear" w:color="auto" w:fill="FFFFFF"/>
        </w:rPr>
        <w:t>WKK Electrical Services</w:t>
      </w:r>
      <w:r w:rsidRPr="003A420B">
        <w:rPr>
          <w:rFonts w:asciiTheme="minorHAnsi" w:hAnsiTheme="minorHAnsi" w:cstheme="minorHAnsi"/>
          <w:color w:val="1F3864" w:themeColor="accent1" w:themeShade="80"/>
          <w:shd w:val="clear" w:color="auto" w:fill="FFFFFF"/>
        </w:rPr>
        <w:t xml:space="preserve"> Ltd do not process personal data for one or more specific purposes without your consent.</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shd w:val="clear" w:color="auto" w:fill="FFFFFF"/>
        </w:rPr>
        <w:lastRenderedPageBreak/>
        <w:t>We process data necessary for the performance of a contract to which the data subject is party to, or to carry out instructions at the request of the data subject prior to entering into a contract.</w:t>
      </w:r>
      <w:r w:rsidR="00FF6A87" w:rsidRPr="003A420B">
        <w:rPr>
          <w:rFonts w:asciiTheme="minorHAnsi" w:hAnsiTheme="minorHAnsi" w:cstheme="minorHAnsi"/>
          <w:color w:val="1F3864" w:themeColor="accent1" w:themeShade="80"/>
        </w:rPr>
        <w:t xml:space="preserve"> </w:t>
      </w:r>
      <w:r w:rsidRPr="003A420B">
        <w:rPr>
          <w:rFonts w:asciiTheme="minorHAnsi" w:hAnsiTheme="minorHAnsi" w:cstheme="minorHAnsi"/>
          <w:color w:val="1F3864" w:themeColor="accent1" w:themeShade="80"/>
          <w:shd w:val="clear" w:color="auto" w:fill="FFFFFF"/>
        </w:rPr>
        <w:t xml:space="preserve">We record </w:t>
      </w:r>
      <w:r w:rsidR="003A420B" w:rsidRPr="003A420B">
        <w:rPr>
          <w:rFonts w:asciiTheme="minorHAnsi" w:hAnsiTheme="minorHAnsi" w:cstheme="minorHAnsi"/>
          <w:color w:val="1F3864" w:themeColor="accent1" w:themeShade="80"/>
          <w:shd w:val="clear" w:color="auto" w:fill="FFFFFF"/>
        </w:rPr>
        <w:t>all</w:t>
      </w:r>
      <w:r w:rsidRPr="003A420B">
        <w:rPr>
          <w:rFonts w:asciiTheme="minorHAnsi" w:hAnsiTheme="minorHAnsi" w:cstheme="minorHAnsi"/>
          <w:color w:val="1F3864" w:themeColor="accent1" w:themeShade="80"/>
          <w:shd w:val="clear" w:color="auto" w:fill="FFFFFF"/>
        </w:rPr>
        <w:t xml:space="preserve"> our processing activities.  These records are compiled as to conform to Article 30 of the GDPR</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Pr="003A420B">
        <w:rPr>
          <w:rStyle w:val="Strong"/>
          <w:rFonts w:asciiTheme="minorHAnsi" w:hAnsiTheme="minorHAnsi" w:cstheme="minorHAnsi"/>
          <w:color w:val="1F3864" w:themeColor="accent1" w:themeShade="80"/>
          <w:shd w:val="clear" w:color="auto" w:fill="FFFFFF"/>
        </w:rPr>
        <w:t>What do we use the data for?</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00FF6A87" w:rsidRPr="003A420B">
        <w:rPr>
          <w:rFonts w:asciiTheme="minorHAnsi" w:hAnsiTheme="minorHAnsi" w:cstheme="minorHAnsi"/>
          <w:color w:val="1F3864" w:themeColor="accent1" w:themeShade="80"/>
          <w:shd w:val="clear" w:color="auto" w:fill="FFFFFF"/>
        </w:rPr>
        <w:t xml:space="preserve">WKK </w:t>
      </w:r>
      <w:r w:rsidRPr="003A420B">
        <w:rPr>
          <w:rFonts w:asciiTheme="minorHAnsi" w:hAnsiTheme="minorHAnsi" w:cstheme="minorHAnsi"/>
          <w:color w:val="1F3864" w:themeColor="accent1" w:themeShade="80"/>
          <w:shd w:val="clear" w:color="auto" w:fill="FFFFFF"/>
        </w:rPr>
        <w:t>Electrical</w:t>
      </w:r>
      <w:r w:rsidR="00FF6A87" w:rsidRPr="003A420B">
        <w:rPr>
          <w:rFonts w:asciiTheme="minorHAnsi" w:hAnsiTheme="minorHAnsi" w:cstheme="minorHAnsi"/>
          <w:color w:val="1F3864" w:themeColor="accent1" w:themeShade="80"/>
          <w:shd w:val="clear" w:color="auto" w:fill="FFFFFF"/>
        </w:rPr>
        <w:t xml:space="preserve"> Services</w:t>
      </w:r>
      <w:r w:rsidRPr="003A420B">
        <w:rPr>
          <w:rFonts w:asciiTheme="minorHAnsi" w:hAnsiTheme="minorHAnsi" w:cstheme="minorHAnsi"/>
          <w:color w:val="1F3864" w:themeColor="accent1" w:themeShade="80"/>
          <w:shd w:val="clear" w:color="auto" w:fill="FFFFFF"/>
        </w:rPr>
        <w:t xml:space="preserve"> Ltd utilise your personal data for activities such as contract fulfilment, responding to requests for information or quotations, providing information on products and services, monitoring customer satisfaction etc.</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Pr="003A420B">
        <w:rPr>
          <w:rStyle w:val="Strong"/>
          <w:rFonts w:asciiTheme="minorHAnsi" w:hAnsiTheme="minorHAnsi" w:cstheme="minorHAnsi"/>
          <w:color w:val="1F3864" w:themeColor="accent1" w:themeShade="80"/>
          <w:shd w:val="clear" w:color="auto" w:fill="FFFFFF"/>
        </w:rPr>
        <w:t>How do we protect your personal data?</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shd w:val="clear" w:color="auto" w:fill="FFFFFF"/>
        </w:rPr>
        <w:t>We protect your personal information using technical and administrative security measures to reduce the risks of loss, misuse, unauthorised access, disclosure and alteration. Some of the safeguards we use are firewalls and data encryption, and information access authorisation controls.</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shd w:val="clear" w:color="auto" w:fill="FFFFFF"/>
        </w:rPr>
        <w:t>We also ensure that privacy settings are set at a high level by default, and that data protection is designed into the development of business processes for products and services.</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shd w:val="clear" w:color="auto" w:fill="FFFFFF"/>
        </w:rPr>
        <w:t xml:space="preserve">A copy of the </w:t>
      </w:r>
      <w:r w:rsidR="00FF6A87" w:rsidRPr="003A420B">
        <w:rPr>
          <w:rFonts w:asciiTheme="minorHAnsi" w:hAnsiTheme="minorHAnsi" w:cstheme="minorHAnsi"/>
          <w:color w:val="1F3864" w:themeColor="accent1" w:themeShade="80"/>
          <w:shd w:val="clear" w:color="auto" w:fill="FFFFFF"/>
        </w:rPr>
        <w:t xml:space="preserve">WKK Electrical Services Ltd </w:t>
      </w:r>
      <w:r w:rsidRPr="003A420B">
        <w:rPr>
          <w:rFonts w:asciiTheme="minorHAnsi" w:hAnsiTheme="minorHAnsi" w:cstheme="minorHAnsi"/>
          <w:color w:val="1F3864" w:themeColor="accent1" w:themeShade="80"/>
          <w:shd w:val="clear" w:color="auto" w:fill="FFFFFF"/>
        </w:rPr>
        <w:t>Security Policy is available on request.</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Pr="003A420B">
        <w:rPr>
          <w:rStyle w:val="Strong"/>
          <w:rFonts w:asciiTheme="minorHAnsi" w:hAnsiTheme="minorHAnsi" w:cstheme="minorHAnsi"/>
          <w:color w:val="1F3864" w:themeColor="accent1" w:themeShade="80"/>
          <w:shd w:val="clear" w:color="auto" w:fill="FFFFFF"/>
        </w:rPr>
        <w:t>Sharing Data</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00FF6A87" w:rsidRPr="003A420B">
        <w:rPr>
          <w:rFonts w:asciiTheme="minorHAnsi" w:hAnsiTheme="minorHAnsi" w:cstheme="minorHAnsi"/>
          <w:color w:val="1F3864" w:themeColor="accent1" w:themeShade="80"/>
          <w:shd w:val="clear" w:color="auto" w:fill="FFFFFF"/>
        </w:rPr>
        <w:t xml:space="preserve">WKK Electrical Services </w:t>
      </w:r>
      <w:r w:rsidRPr="003A420B">
        <w:rPr>
          <w:rFonts w:asciiTheme="minorHAnsi" w:hAnsiTheme="minorHAnsi" w:cstheme="minorHAnsi"/>
          <w:color w:val="1F3864" w:themeColor="accent1" w:themeShade="80"/>
          <w:shd w:val="clear" w:color="auto" w:fill="FFFFFF"/>
        </w:rPr>
        <w:t>Ltd do not sell, rent, or otherwise disclose your personal information to third parties without your consent, unless required to operate our business or compelled to do so by law.</w:t>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shd w:val="clear" w:color="auto" w:fill="FFFFFF"/>
        </w:rPr>
        <w:t>When personal data is shared with these third parties, we ensure they protect your personal information with appropriate security measures</w:t>
      </w:r>
      <w:r w:rsidR="00FF6A87" w:rsidRPr="003A420B">
        <w:rPr>
          <w:rFonts w:asciiTheme="minorHAnsi" w:hAnsiTheme="minorHAnsi" w:cstheme="minorHAnsi"/>
          <w:color w:val="1F3864" w:themeColor="accent1" w:themeShade="80"/>
          <w:shd w:val="clear" w:color="auto" w:fill="FFFFFF"/>
        </w:rPr>
        <w:t xml:space="preserve">. </w:t>
      </w:r>
    </w:p>
    <w:p w:rsidR="003A420B" w:rsidRPr="003A420B" w:rsidRDefault="002B7264" w:rsidP="003A420B">
      <w:pPr>
        <w:rPr>
          <w:rFonts w:asciiTheme="minorHAnsi" w:hAnsiTheme="minorHAnsi" w:cstheme="minorHAnsi"/>
          <w:b/>
          <w:color w:val="1F3864" w:themeColor="accent1" w:themeShade="80"/>
          <w:shd w:val="clear" w:color="auto" w:fill="FFFFFF"/>
        </w:rPr>
      </w:pPr>
      <w:r w:rsidRPr="003A420B">
        <w:rPr>
          <w:rFonts w:asciiTheme="minorHAnsi" w:hAnsiTheme="minorHAnsi" w:cstheme="minorHAnsi"/>
          <w:color w:val="1F3864" w:themeColor="accent1" w:themeShade="80"/>
        </w:rPr>
        <w:br/>
      </w:r>
      <w:r w:rsidRPr="003A420B">
        <w:rPr>
          <w:rFonts w:asciiTheme="minorHAnsi" w:hAnsiTheme="minorHAnsi" w:cstheme="minorHAnsi"/>
          <w:color w:val="1F3864" w:themeColor="accent1" w:themeShade="80"/>
          <w:shd w:val="clear" w:color="auto" w:fill="FFFFFF"/>
        </w:rPr>
        <w:t xml:space="preserve">Personal data held by us will be accessible by employees of </w:t>
      </w:r>
      <w:r w:rsidR="003A420B" w:rsidRPr="003A420B">
        <w:rPr>
          <w:rFonts w:asciiTheme="minorHAnsi" w:hAnsiTheme="minorHAnsi" w:cstheme="minorHAnsi"/>
          <w:color w:val="1F3864" w:themeColor="accent1" w:themeShade="80"/>
          <w:shd w:val="clear" w:color="auto" w:fill="FFFFFF"/>
        </w:rPr>
        <w:t>WKK Electrical Services</w:t>
      </w:r>
      <w:r w:rsidRPr="003A420B">
        <w:rPr>
          <w:rFonts w:asciiTheme="minorHAnsi" w:hAnsiTheme="minorHAnsi" w:cstheme="minorHAnsi"/>
          <w:color w:val="1F3864" w:themeColor="accent1" w:themeShade="80"/>
          <w:shd w:val="clear" w:color="auto" w:fill="FFFFFF"/>
        </w:rPr>
        <w:t xml:space="preserve"> Ltd and its affiliated companies.</w:t>
      </w:r>
      <w:r w:rsidRPr="003A420B">
        <w:rPr>
          <w:rFonts w:asciiTheme="minorHAnsi" w:hAnsiTheme="minorHAnsi" w:cstheme="minorHAnsi"/>
          <w:color w:val="1F3864" w:themeColor="accent1" w:themeShade="80"/>
        </w:rPr>
        <w:br/>
      </w:r>
    </w:p>
    <w:p w:rsidR="003A420B" w:rsidRPr="003A420B" w:rsidRDefault="003A420B" w:rsidP="003A420B">
      <w:pPr>
        <w:rPr>
          <w:rFonts w:asciiTheme="minorHAnsi" w:hAnsiTheme="minorHAnsi" w:cstheme="minorHAnsi"/>
          <w:b/>
          <w:color w:val="1F3864" w:themeColor="accent1" w:themeShade="80"/>
        </w:rPr>
      </w:pPr>
      <w:r w:rsidRPr="003A420B">
        <w:rPr>
          <w:rFonts w:asciiTheme="minorHAnsi" w:hAnsiTheme="minorHAnsi" w:cstheme="minorHAnsi"/>
          <w:b/>
          <w:color w:val="1F3864" w:themeColor="accent1" w:themeShade="80"/>
        </w:rPr>
        <w:t>Changes to this Privacy Notice</w:t>
      </w:r>
    </w:p>
    <w:p w:rsidR="003A420B" w:rsidRPr="003A420B" w:rsidRDefault="003A420B" w:rsidP="003A420B">
      <w:pPr>
        <w:rPr>
          <w:rFonts w:asciiTheme="minorHAnsi" w:hAnsiTheme="minorHAnsi" w:cstheme="minorHAnsi"/>
          <w:color w:val="1F3864" w:themeColor="accent1" w:themeShade="80"/>
        </w:rPr>
      </w:pPr>
    </w:p>
    <w:p w:rsidR="003A420B" w:rsidRPr="003A420B" w:rsidRDefault="003A420B" w:rsidP="003A420B">
      <w:pPr>
        <w:rPr>
          <w:rFonts w:asciiTheme="minorHAnsi" w:hAnsiTheme="minorHAnsi" w:cstheme="minorHAnsi"/>
          <w:color w:val="1F3864" w:themeColor="accent1" w:themeShade="80"/>
        </w:rPr>
      </w:pPr>
      <w:r w:rsidRPr="003A420B">
        <w:rPr>
          <w:rFonts w:asciiTheme="minorHAnsi" w:hAnsiTheme="minorHAnsi" w:cstheme="minorHAnsi"/>
          <w:color w:val="1F3864" w:themeColor="accent1" w:themeShade="80"/>
        </w:rPr>
        <w:t xml:space="preserve">The company reserves the right to update or amend this privacy notice at any time. If you have any Data Protection </w:t>
      </w:r>
      <w:r w:rsidRPr="003A420B">
        <w:rPr>
          <w:rFonts w:asciiTheme="minorHAnsi" w:hAnsiTheme="minorHAnsi" w:cstheme="minorHAnsi"/>
          <w:color w:val="1F3864" w:themeColor="accent1" w:themeShade="80"/>
        </w:rPr>
        <w:t>queries,</w:t>
      </w:r>
      <w:r w:rsidRPr="003A420B">
        <w:rPr>
          <w:rFonts w:asciiTheme="minorHAnsi" w:hAnsiTheme="minorHAnsi" w:cstheme="minorHAnsi"/>
          <w:color w:val="1F3864" w:themeColor="accent1" w:themeShade="80"/>
        </w:rPr>
        <w:t xml:space="preserve"> please contact </w:t>
      </w:r>
      <w:hyperlink r:id="rId7" w:history="1">
        <w:r w:rsidRPr="003A420B">
          <w:rPr>
            <w:rStyle w:val="Hyperlink"/>
            <w:rFonts w:asciiTheme="minorHAnsi" w:hAnsiTheme="minorHAnsi" w:cstheme="minorHAnsi"/>
            <w:color w:val="1F3864" w:themeColor="accent1" w:themeShade="80"/>
          </w:rPr>
          <w:t>info@wkkelectrical.com</w:t>
        </w:r>
      </w:hyperlink>
      <w:r>
        <w:rPr>
          <w:rFonts w:asciiTheme="minorHAnsi" w:hAnsiTheme="minorHAnsi" w:cstheme="minorHAnsi"/>
          <w:color w:val="1F3864" w:themeColor="accent1" w:themeShade="80"/>
        </w:rPr>
        <w:tab/>
      </w:r>
    </w:p>
    <w:p w:rsidR="002071BF" w:rsidRPr="003A420B" w:rsidRDefault="002B7264">
      <w:pPr>
        <w:rPr>
          <w:rFonts w:asciiTheme="minorHAnsi" w:hAnsiTheme="minorHAnsi" w:cstheme="minorHAnsi"/>
          <w:color w:val="000080"/>
          <w:shd w:val="clear" w:color="auto" w:fill="FFFFFF"/>
        </w:rPr>
      </w:pPr>
      <w:r w:rsidRPr="003A420B">
        <w:rPr>
          <w:rFonts w:asciiTheme="minorHAnsi" w:hAnsiTheme="minorHAnsi" w:cstheme="minorHAnsi"/>
          <w:color w:val="000080"/>
          <w:shd w:val="clear" w:color="auto" w:fill="FFFFFF"/>
        </w:rPr>
        <w:t> </w:t>
      </w:r>
    </w:p>
    <w:p w:rsidR="002071BF" w:rsidRPr="00854ECA" w:rsidRDefault="002071BF" w:rsidP="002B7264">
      <w:pPr>
        <w:rPr>
          <w:rFonts w:asciiTheme="minorHAnsi" w:hAnsiTheme="minorHAnsi" w:cstheme="minorHAnsi"/>
          <w:spacing w:val="15"/>
          <w:sz w:val="24"/>
          <w:szCs w:val="24"/>
          <w:shd w:val="clear" w:color="auto" w:fill="FFFFFF"/>
        </w:rPr>
      </w:pPr>
    </w:p>
    <w:sectPr w:rsidR="002071BF" w:rsidRPr="00854ECA">
      <w:type w:val="continuous"/>
      <w:pgSz w:w="11899" w:h="16843"/>
      <w:pgMar w:top="1660" w:right="1801" w:bottom="61" w:left="6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Arial">
    <w:charset w:val="00"/>
    <w:pitch w:val="variable"/>
    <w:family w:val="swiss"/>
    <w:panose1 w:val="02020603050405020304"/>
  </w:font>
  <w:font w:name="Cambria">
    <w:charset w:val="00"/>
    <w:pitch w:val="variable"/>
    <w:family w:val="roman"/>
    <w:panose1 w:val="02020603050405020304"/>
  </w:font>
  <w:font w:name="Symbol">
    <w:pitch w:val="default"/>
    <w:family w:val="auto"/>
  </w:font>
  <w:font w:name="Courier New">
    <w:pitch w:val="default"/>
    <w:family w:val="auto"/>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06944"/>
    <w:multiLevelType w:val="multilevel"/>
    <w:tmpl w:val="6478B7B2"/>
    <w:lvl w:ilvl="0">
      <w:start w:val="1"/>
      <w:numFmt w:val="bullet"/>
      <w:lvlText w:val="o"/>
      <w:lvlJc w:val="left"/>
      <w:pPr>
        <w:tabs>
          <w:tab w:val="left" w:pos="360"/>
        </w:tabs>
        <w:ind w:left="720"/>
      </w:pPr>
      <w:rPr>
        <w:rFonts w:ascii="Courier New" w:eastAsia="Courier New" w:hAnsi="Courier New"/>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097BCA"/>
    <w:multiLevelType w:val="hybridMultilevel"/>
    <w:tmpl w:val="6950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96038B"/>
    <w:multiLevelType w:val="multilevel"/>
    <w:tmpl w:val="2AC09424"/>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D276A2"/>
    <w:multiLevelType w:val="multilevel"/>
    <w:tmpl w:val="FA66A094"/>
    <w:lvl w:ilvl="0">
      <w:start w:val="4"/>
      <w:numFmt w:val="decimal"/>
      <w:lvlText w:val="%1."/>
      <w:lvlJc w:val="left"/>
      <w:pPr>
        <w:tabs>
          <w:tab w:val="left" w:pos="360"/>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9932A1"/>
    <w:multiLevelType w:val="multilevel"/>
    <w:tmpl w:val="1988F610"/>
    <w:lvl w:ilvl="0">
      <w:start w:val="1"/>
      <w:numFmt w:val="bullet"/>
      <w:lvlText w:val="·"/>
      <w:lvlJc w:val="left"/>
      <w:pPr>
        <w:tabs>
          <w:tab w:val="left" w:pos="288"/>
        </w:tabs>
        <w:ind w:left="720"/>
      </w:pPr>
      <w:rPr>
        <w:rFonts w:ascii="Symbol" w:eastAsia="Symbol" w:hAnsi="Symbol"/>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663DE6"/>
    <w:multiLevelType w:val="multilevel"/>
    <w:tmpl w:val="A13C0DA0"/>
    <w:lvl w:ilvl="0">
      <w:start w:val="1"/>
      <w:numFmt w:val="bullet"/>
      <w:lvlText w:val="·"/>
      <w:lvlJc w:val="left"/>
      <w:pPr>
        <w:tabs>
          <w:tab w:val="left" w:pos="360"/>
        </w:tabs>
        <w:ind w:left="720"/>
      </w:pPr>
      <w:rPr>
        <w:rFonts w:ascii="Symbol" w:eastAsia="Symbol" w:hAnsi="Symbol"/>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5932F1"/>
    <w:rsid w:val="001B4018"/>
    <w:rsid w:val="002071BF"/>
    <w:rsid w:val="002B7264"/>
    <w:rsid w:val="003A420B"/>
    <w:rsid w:val="00515048"/>
    <w:rsid w:val="005932F1"/>
    <w:rsid w:val="00854ECA"/>
    <w:rsid w:val="00981E98"/>
    <w:rsid w:val="00FF6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FC7AF"/>
  <w15:docId w15:val="{D710E2F0-424C-4D81-B0FD-E820A6801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81E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1E98"/>
    <w:pPr>
      <w:spacing w:before="60"/>
    </w:pPr>
    <w:rPr>
      <w:rFonts w:asciiTheme="minorHAnsi" w:eastAsiaTheme="minorEastAsia" w:hAnsiTheme="minorHAnsi" w:cstheme="minorBidi"/>
      <w:color w:val="44546A" w:themeColor="text2"/>
      <w:sz w:val="20"/>
      <w:szCs w:val="20"/>
      <w:lang w:eastAsia="ja-JP"/>
    </w:rPr>
  </w:style>
  <w:style w:type="table" w:customStyle="1" w:styleId="LayoutTable">
    <w:name w:val="Layout Table"/>
    <w:basedOn w:val="TableNormal"/>
    <w:uiPriority w:val="99"/>
    <w:rsid w:val="00981E98"/>
    <w:pPr>
      <w:spacing w:before="60"/>
      <w:ind w:left="144" w:right="144"/>
    </w:pPr>
    <w:rPr>
      <w:rFonts w:asciiTheme="minorHAnsi" w:eastAsiaTheme="minorEastAsia" w:hAnsiTheme="minorHAnsi" w:cstheme="minorBidi"/>
      <w:color w:val="44546A" w:themeColor="text2"/>
      <w:sz w:val="20"/>
      <w:szCs w:val="20"/>
      <w:lang w:eastAsia="ja-JP"/>
    </w:rPr>
    <w:tblPr>
      <w:tblCellMar>
        <w:left w:w="0" w:type="dxa"/>
        <w:right w:w="0" w:type="dxa"/>
      </w:tblCellMar>
    </w:tblPr>
  </w:style>
  <w:style w:type="paragraph" w:customStyle="1" w:styleId="Name">
    <w:name w:val="Name"/>
    <w:basedOn w:val="Normal"/>
    <w:uiPriority w:val="2"/>
    <w:qFormat/>
    <w:rsid w:val="00981E98"/>
    <w:pPr>
      <w:spacing w:before="60" w:after="60"/>
    </w:pPr>
    <w:rPr>
      <w:rFonts w:asciiTheme="majorHAnsi" w:eastAsiaTheme="majorEastAsia" w:hAnsiTheme="majorHAnsi" w:cstheme="majorBidi"/>
      <w:color w:val="4472C4" w:themeColor="accent1"/>
      <w:sz w:val="36"/>
      <w:szCs w:val="36"/>
      <w:lang w:eastAsia="ja-JP"/>
    </w:rPr>
  </w:style>
  <w:style w:type="paragraph" w:styleId="ListParagraph">
    <w:name w:val="List Paragraph"/>
    <w:basedOn w:val="Normal"/>
    <w:uiPriority w:val="34"/>
    <w:qFormat/>
    <w:rsid w:val="001B4018"/>
    <w:pPr>
      <w:ind w:left="720"/>
      <w:contextualSpacing/>
    </w:pPr>
  </w:style>
  <w:style w:type="character" w:styleId="Strong">
    <w:name w:val="Strong"/>
    <w:basedOn w:val="DefaultParagraphFont"/>
    <w:uiPriority w:val="22"/>
    <w:qFormat/>
    <w:rsid w:val="002B7264"/>
    <w:rPr>
      <w:b/>
      <w:bCs/>
    </w:rPr>
  </w:style>
  <w:style w:type="character" w:styleId="Hyperlink">
    <w:name w:val="Hyperlink"/>
    <w:basedOn w:val="DefaultParagraphFont"/>
    <w:uiPriority w:val="99"/>
    <w:unhideWhenUsed/>
    <w:rsid w:val="002B7264"/>
    <w:rPr>
      <w:color w:val="0000FF"/>
      <w:u w:val="single"/>
    </w:rPr>
  </w:style>
  <w:style w:type="character" w:styleId="UnresolvedMention">
    <w:name w:val="Unresolved Mention"/>
    <w:basedOn w:val="DefaultParagraphFont"/>
    <w:uiPriority w:val="99"/>
    <w:semiHidden/>
    <w:unhideWhenUsed/>
    <w:rsid w:val="003A4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drId3" Type="http://schemas.openxmlformats.org/wordprocessingml/2006/fontTable" Target="fontTable0.xml"/><Relationship Id="rId7" Type="http://schemas.openxmlformats.org/officeDocument/2006/relationships/hyperlink" Target="mailto:info@wkkelectrica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DEB240542B4C44B84BBD6E32CB88F5"/>
        <w:category>
          <w:name w:val="General"/>
          <w:gallery w:val="placeholder"/>
        </w:category>
        <w:types>
          <w:type w:val="bbPlcHdr"/>
        </w:types>
        <w:behaviors>
          <w:behavior w:val="content"/>
        </w:behaviors>
        <w:guid w:val="{FA4DB9A9-D996-472A-8E40-CE8FA2C5FA94}"/>
      </w:docPartPr>
      <w:docPartBody>
        <w:p w:rsidR="00000000" w:rsidRDefault="0062327A" w:rsidP="0062327A">
          <w:pPr>
            <w:pStyle w:val="8BDEB240542B4C44B84BBD6E32CB88F5"/>
          </w:pPr>
          <w:r>
            <w:t>[Company Name]</w:t>
          </w:r>
        </w:p>
      </w:docPartBody>
    </w:docPart>
    <w:docPart>
      <w:docPartPr>
        <w:name w:val="0BB9C9B54E314ACE8326BA1F28F02823"/>
        <w:category>
          <w:name w:val="General"/>
          <w:gallery w:val="placeholder"/>
        </w:category>
        <w:types>
          <w:type w:val="bbPlcHdr"/>
        </w:types>
        <w:behaviors>
          <w:behavior w:val="content"/>
        </w:behaviors>
        <w:guid w:val="{C698BE41-04E8-4659-95E0-D45E563EA5EC}"/>
      </w:docPartPr>
      <w:docPartBody>
        <w:p w:rsidR="00000000" w:rsidRDefault="0062327A" w:rsidP="0062327A">
          <w:pPr>
            <w:pStyle w:val="0BB9C9B54E314ACE8326BA1F28F02823"/>
          </w:pPr>
          <w:r>
            <w:t>[Company Address]</w:t>
          </w:r>
          <w:r>
            <w:br/>
            <w:t>[City, ST  ZIP 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27A"/>
    <w:rsid w:val="00623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EFC378DB93406CA86A594340B11583">
    <w:name w:val="FEEFC378DB93406CA86A594340B11583"/>
    <w:rsid w:val="0062327A"/>
  </w:style>
  <w:style w:type="paragraph" w:customStyle="1" w:styleId="A8449F5C09DA442EAD2C2FE2A14C69A5">
    <w:name w:val="A8449F5C09DA442EAD2C2FE2A14C69A5"/>
    <w:rsid w:val="0062327A"/>
  </w:style>
  <w:style w:type="paragraph" w:customStyle="1" w:styleId="A9926F42DB064132853749DEC22CE90B">
    <w:name w:val="A9926F42DB064132853749DEC22CE90B"/>
    <w:rsid w:val="0062327A"/>
  </w:style>
  <w:style w:type="paragraph" w:customStyle="1" w:styleId="DD2764009E0648C9AD941D55ECC3CA49">
    <w:name w:val="DD2764009E0648C9AD941D55ECC3CA49"/>
    <w:rsid w:val="0062327A"/>
  </w:style>
  <w:style w:type="paragraph" w:customStyle="1" w:styleId="0987A26BE219454CBB991A8DCDBE0B93">
    <w:name w:val="0987A26BE219454CBB991A8DCDBE0B93"/>
    <w:rsid w:val="0062327A"/>
  </w:style>
  <w:style w:type="paragraph" w:customStyle="1" w:styleId="8BDEB240542B4C44B84BBD6E32CB88F5">
    <w:name w:val="8BDEB240542B4C44B84BBD6E32CB88F5"/>
    <w:rsid w:val="0062327A"/>
  </w:style>
  <w:style w:type="paragraph" w:customStyle="1" w:styleId="0BB9C9B54E314ACE8326BA1F28F02823">
    <w:name w:val="0BB9C9B54E314ACE8326BA1F28F02823"/>
    <w:rsid w:val="00623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35 The Cutts 
Dunmurry 
Belfast  
BT17 9HN
info@wkkelectrical.com 
02890 308881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WKK ELECTRICAL SERVICES LTD.</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WKK WKK</cp:lastModifiedBy>
  <cp:revision>2</cp:revision>
  <dcterms:created xsi:type="dcterms:W3CDTF">2018-07-30T15:51:00Z</dcterms:created>
  <dcterms:modified xsi:type="dcterms:W3CDTF">2018-07-30T15:51:00Z</dcterms:modified>
</cp:coreProperties>
</file>